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41" w:rsidRDefault="00301E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6B39343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7028180" cy="4726305"/>
            <wp:effectExtent l="0" t="0" r="1270" b="0"/>
            <wp:wrapTight wrapText="bothSides">
              <wp:wrapPolygon edited="0">
                <wp:start x="0" y="0"/>
                <wp:lineTo x="0" y="21504"/>
                <wp:lineTo x="21545" y="21504"/>
                <wp:lineTo x="215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80" cy="472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F5"/>
    <w:rsid w:val="00301EF5"/>
    <w:rsid w:val="004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30E10E9"/>
  <w15:chartTrackingRefBased/>
  <w15:docId w15:val="{C04CFCDE-9A0D-4A40-B9B5-9E3A5920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EF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Area District Library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 Circ2</dc:creator>
  <cp:keywords/>
  <dc:description/>
  <cp:lastModifiedBy>PCL Circ2</cp:lastModifiedBy>
  <cp:revision>1</cp:revision>
  <dcterms:created xsi:type="dcterms:W3CDTF">2025-01-10T20:12:00Z</dcterms:created>
  <dcterms:modified xsi:type="dcterms:W3CDTF">2025-01-10T20:15:00Z</dcterms:modified>
</cp:coreProperties>
</file>